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ind w:left="-284" w:right="-235"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О МУЗЕЙНОМ УГОЛКЕ</w:t>
      </w:r>
      <w:bookmarkStart w:id="0" w:name="_GoBack"/>
      <w:bookmarkEnd w:id="0"/>
      <w:r>
        <w:rPr>
          <w:sz w:val="28"/>
          <w:szCs w:val="28"/>
        </w:rPr>
        <w:t xml:space="preserve"> ОБРАЗОВАТЕЛЬНОЙ ОРГАНИЗАЦИИ 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left="-284" w:right="-235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ind w:left="643" w:right="-235" w:hanging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>
      <w:pPr>
        <w:pStyle w:val="Style19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>Музей или музейный уголок (</w:t>
      </w:r>
      <w:r>
        <w:rPr>
          <w:i/>
          <w:sz w:val="28"/>
          <w:szCs w:val="28"/>
        </w:rPr>
        <w:t>МКОУ «</w:t>
      </w:r>
      <w:r>
        <w:rPr>
          <w:i/>
          <w:sz w:val="28"/>
          <w:szCs w:val="28"/>
        </w:rPr>
        <w:t>Гараколобская О</w:t>
      </w:r>
      <w:r>
        <w:rPr>
          <w:i/>
          <w:sz w:val="28"/>
          <w:szCs w:val="28"/>
        </w:rPr>
        <w:t>ОШ»</w:t>
      </w:r>
      <w:r>
        <w:rPr>
          <w:sz w:val="28"/>
          <w:szCs w:val="28"/>
        </w:rPr>
        <w:t>) - структурное подразделение образовательной организации.</w:t>
      </w:r>
    </w:p>
    <w:p>
      <w:pPr>
        <w:pStyle w:val="Style19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>Музей или музейный уголок  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>
      <w:pPr>
        <w:pStyle w:val="Style19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Цель деятельности музея или музейного уголка  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>
        <w:rPr>
          <w:spacing w:val="-2"/>
          <w:sz w:val="28"/>
          <w:szCs w:val="28"/>
        </w:rPr>
        <w:t>творческих способностей детей.</w:t>
      </w:r>
    </w:p>
    <w:p>
      <w:pPr>
        <w:pStyle w:val="Normal"/>
        <w:suppressAutoHyphens w:val="true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Задачи: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1287" w:right="4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формирование  интереса к отечественной культуре и </w:t>
      </w:r>
      <w:r>
        <w:rPr>
          <w:rFonts w:cs="Times New Roman" w:ascii="Times New Roman" w:hAnsi="Times New Roman"/>
          <w:sz w:val="28"/>
          <w:szCs w:val="28"/>
        </w:rPr>
        <w:t xml:space="preserve">уважительного отношения к нравственным ценностям прошлых поколений.;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1287" w:right="4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развитие интереса к истории и культуре малой Родины;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1287" w:right="4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выявление, собирание,  хранение экспонирование, изучение музейных предметов;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1287" w:right="4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>
      <w:pPr>
        <w:pStyle w:val="Style19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 xml:space="preserve">Профиль  музея или музейного уголка </w:t>
      </w: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Гараколобская О</w:t>
      </w:r>
      <w:r>
        <w:rPr>
          <w:sz w:val="28"/>
          <w:szCs w:val="28"/>
        </w:rPr>
        <w:t xml:space="preserve">ОШ историко-краеведческий </w:t>
      </w:r>
      <w:r>
        <w:rPr>
          <w:i/>
          <w:sz w:val="28"/>
          <w:szCs w:val="28"/>
        </w:rPr>
        <w:t>( этнографический)</w:t>
      </w:r>
      <w:r>
        <w:rPr>
          <w:sz w:val="28"/>
          <w:szCs w:val="28"/>
        </w:rPr>
        <w:t>.</w:t>
      </w:r>
    </w:p>
    <w:p>
      <w:pPr>
        <w:pStyle w:val="Normal"/>
        <w:suppressAutoHyphens w:val="true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643" w:right="-235" w:hanging="3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Организация  деятельности музея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Учредительным документом музея является приказ о его организации, издаваемый руководителем </w:t>
      </w: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Гараколобская О</w:t>
      </w:r>
      <w:r>
        <w:rPr>
          <w:sz w:val="28"/>
          <w:szCs w:val="28"/>
        </w:rPr>
        <w:t>ОШ.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музея регламентируется  настоящим Положением.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условия для создания школьного музея: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1287" w:right="4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музейный актив из числа обучающихся и педагогов;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1287" w:right="4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1287" w:right="4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помещения и  оборудование для хранения и экспонирования музейных  предметов;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1287" w:right="4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музейная экспозиция.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Музей проходит процедуру регистрации (паспортизации) и перепаспортизации в соответствии с порядком, ежегодно фиксируемым документом.</w:t>
      </w:r>
    </w:p>
    <w:p>
      <w:pPr>
        <w:pStyle w:val="Normal"/>
        <w:suppressAutoHyphens w:val="true"/>
        <w:ind w:right="49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643" w:right="-235" w:hanging="3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Функции  музея</w:t>
      </w:r>
    </w:p>
    <w:p>
      <w:pPr>
        <w:pStyle w:val="Normal"/>
        <w:suppressAutoHyphens w:val="true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3.1. Основными функциями музея являются: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1287" w:right="4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1287" w:right="4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документирование  процессов и явлений, соответствующих профилю музея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1287" w:right="4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освоение обучающимися культурно-исторического пространства;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1287" w:right="4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постоянное развитие экспозиционно-выставочной работы;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1287" w:right="4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>
      <w:pPr>
        <w:pStyle w:val="Normal"/>
        <w:suppressAutoHyphens w:val="true"/>
        <w:ind w:right="4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643" w:right="-235" w:hanging="3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Учет и обеспечение сохранности фондов 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экспонируемые в данный момент музейные предметы хранятся или в специальных помещениях, имеющих ограниченный режим доступа,  или в экспозиционных помещениях в особых емкостях (шкафах)  с запирающими устройствами.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Запрещается, согласно законодательству РФ,  хранение в музее  предметов из драгметаллов и драгоценных камней, а также государственных наград.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Хранение огнестрельного и холодного оружия,  боеприпасов,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>
      <w:pPr>
        <w:pStyle w:val="BodyTextIndent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>
      <w:pPr>
        <w:pStyle w:val="Normal"/>
        <w:suppressAutoHyphens w:val="true"/>
        <w:ind w:right="49" w:firstLine="56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643" w:right="-235" w:hanging="3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Руководство деятельностью  музея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организации.. 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Перспективное планирование 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оказания помощи школьному музею может быть организо</w:t>
        <w:softHyphen/>
        <w:t>ван совет содействия или попечительский совет.</w:t>
      </w:r>
    </w:p>
    <w:p>
      <w:pPr>
        <w:pStyle w:val="Normal"/>
        <w:suppressAutoHyphens w:val="true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643" w:right="-235" w:hanging="3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>
      <w:pPr>
        <w:pStyle w:val="Normal"/>
        <w:suppressAutoHyphens w:val="true"/>
        <w:ind w:right="49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BodyTextIndent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 xml:space="preserve">Вопрос о реорганизации (ликвидации) музея, а также о судьбе его музейных собраний  решается руководителем образовательной организации по согласованию с   муниципальным органом управления образования. </w:t>
      </w:r>
    </w:p>
    <w:p>
      <w:pPr>
        <w:pStyle w:val="BodyTextIndent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>
      <w:pPr>
        <w:pStyle w:val="BodyTextIndent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kern w:val="0"/>
          <w:sz w:val="28"/>
          <w:szCs w:val="24"/>
          <w:lang w:eastAsia="ru-RU"/>
          <w14:ligatures w14:val="none"/>
        </w:rPr>
      </w:pPr>
      <w:r>
        <w:rPr>
          <w:rFonts w:eastAsia="" w:cs="Times New Roman" w:ascii="Times New Roman" w:hAnsi="Times New Roman" w:eastAsiaTheme="minorEastAsia"/>
          <w:kern w:val="0"/>
          <w:sz w:val="28"/>
          <w:szCs w:val="24"/>
          <w:lang w:eastAsia="ru-RU"/>
          <w14:ligatures w14:val="none"/>
        </w:rPr>
        <w:t xml:space="preserve">                 </w:t>
      </w:r>
      <w:r>
        <w:rPr>
          <w:rFonts w:eastAsia="" w:cs="Times New Roman" w:ascii="Times New Roman" w:hAnsi="Times New Roman" w:eastAsiaTheme="minorEastAsia"/>
          <w:kern w:val="0"/>
          <w:sz w:val="28"/>
          <w:szCs w:val="24"/>
          <w:lang w:eastAsia="ru-RU"/>
          <w14:ligatures w14:val="none"/>
        </w:rPr>
        <w:t>Директор МКОУ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kern w:val="0"/>
          <w:sz w:val="28"/>
          <w:szCs w:val="24"/>
          <w:lang w:eastAsia="ru-RU"/>
          <w14:ligatures w14:val="none"/>
        </w:rPr>
      </w:pPr>
      <w:r>
        <w:rPr>
          <w:rFonts w:eastAsia="" w:cs="Times New Roman" w:ascii="Times New Roman" w:hAnsi="Times New Roman" w:eastAsiaTheme="minorEastAsia"/>
          <w:kern w:val="0"/>
          <w:sz w:val="28"/>
          <w:szCs w:val="24"/>
          <w:lang w:eastAsia="ru-RU"/>
          <w14:ligatures w14:val="none"/>
        </w:rPr>
        <w:t>«</w:t>
      </w:r>
      <w:r>
        <w:rPr>
          <w:rFonts w:eastAsia="" w:cs="Times New Roman" w:ascii="Times New Roman" w:hAnsi="Times New Roman" w:eastAsiaTheme="minorEastAsia"/>
          <w:kern w:val="0"/>
          <w:sz w:val="28"/>
          <w:szCs w:val="24"/>
          <w:lang w:eastAsia="ru-RU"/>
          <w14:ligatures w14:val="none"/>
        </w:rPr>
        <w:t>Гараколобская О</w:t>
      </w:r>
      <w:r>
        <w:rPr>
          <w:rFonts w:eastAsia="" w:cs="Times New Roman" w:ascii="Times New Roman" w:hAnsi="Times New Roman" w:eastAsiaTheme="minorEastAsia"/>
          <w:kern w:val="0"/>
          <w:sz w:val="28"/>
          <w:szCs w:val="24"/>
          <w:lang w:eastAsia="ru-RU"/>
          <w14:ligatures w14:val="none"/>
        </w:rPr>
        <w:t>ОШ»                             Магомед</w:t>
      </w:r>
      <w:r>
        <w:rPr>
          <w:rFonts w:eastAsia="" w:cs="Times New Roman" w:ascii="Times New Roman" w:hAnsi="Times New Roman" w:eastAsiaTheme="minorEastAsia"/>
          <w:kern w:val="0"/>
          <w:sz w:val="28"/>
          <w:szCs w:val="24"/>
          <w:lang w:eastAsia="ru-RU"/>
          <w14:ligatures w14:val="none"/>
        </w:rPr>
        <w:t>ов М.Ш.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5" w:hanging="112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76" w:hanging="112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0" w:hanging="112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44" w:hanging="112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8" w:hanging="112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1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55" w:hanging="180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Indent 2" w:uiPriority="0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315f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next w:val="Normal"/>
    <w:link w:val="10"/>
    <w:qFormat/>
    <w:rsid w:val="00b7315f"/>
    <w:pPr>
      <w:keepNext w:val="true"/>
      <w:suppressAutoHyphens w:val="true"/>
      <w:spacing w:lineRule="auto" w:line="240" w:before="0" w:after="0"/>
      <w:ind w:left="-284" w:right="-235" w:firstLine="567"/>
      <w:jc w:val="center"/>
      <w:outlineLvl w:val="0"/>
    </w:pPr>
    <w:rPr>
      <w:rFonts w:ascii="Times New Roman" w:hAnsi="Times New Roman" w:eastAsia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7315f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styleId="Style13" w:customStyle="1">
    <w:name w:val="Основной текст с отступом Знак"/>
    <w:basedOn w:val="DefaultParagraphFont"/>
    <w:link w:val="a3"/>
    <w:semiHidden/>
    <w:qFormat/>
    <w:rsid w:val="00b7315f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semiHidden/>
    <w:qFormat/>
    <w:rsid w:val="00b7315f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semiHidden/>
    <w:qFormat/>
    <w:rsid w:val="00b7315f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Body Text Indent"/>
    <w:basedOn w:val="Normal"/>
    <w:link w:val="a4"/>
    <w:semiHidden/>
    <w:unhideWhenUsed/>
    <w:rsid w:val="00b7315f"/>
    <w:pPr>
      <w:suppressAutoHyphens w:val="true"/>
      <w:spacing w:lineRule="auto" w:line="240" w:before="0" w:after="0"/>
      <w:ind w:right="45" w:firstLine="55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ru-RU"/>
      <w14:ligatures w14:val="none"/>
    </w:rPr>
  </w:style>
  <w:style w:type="paragraph" w:styleId="BodyTextIndent2">
    <w:name w:val="Body Text Indent 2"/>
    <w:basedOn w:val="Normal"/>
    <w:link w:val="20"/>
    <w:semiHidden/>
    <w:unhideWhenUsed/>
    <w:qFormat/>
    <w:rsid w:val="00b7315f"/>
    <w:pPr>
      <w:suppressAutoHyphens w:val="true"/>
      <w:spacing w:lineRule="auto" w:line="240" w:before="0" w:after="0"/>
      <w:ind w:firstLine="55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ru-RU"/>
      <w14:ligatures w14:val="none"/>
    </w:rPr>
  </w:style>
  <w:style w:type="paragraph" w:styleId="BodyTextIndent3">
    <w:name w:val="Body Text Indent 3"/>
    <w:basedOn w:val="Normal"/>
    <w:link w:val="30"/>
    <w:semiHidden/>
    <w:unhideWhenUsed/>
    <w:qFormat/>
    <w:rsid w:val="00b7315f"/>
    <w:pPr>
      <w:suppressAutoHyphens w:val="true"/>
      <w:spacing w:lineRule="auto" w:line="240" w:before="222" w:after="222"/>
      <w:ind w:firstLine="567"/>
    </w:pPr>
    <w:rPr>
      <w:rFonts w:ascii="Times New Roman" w:hAnsi="Times New Roman" w:eastAsia="Times New Roman" w:cs="Times New Roman"/>
      <w:kern w:val="0"/>
      <w:sz w:val="24"/>
      <w:szCs w:val="20"/>
      <w:lang w:eastAsia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LibreOffice/7.0.6.2$Linux_X86_64 LibreOffice_project/00$Build-2</Application>
  <AppVersion>15.0000</AppVersion>
  <Pages>3</Pages>
  <Words>676</Words>
  <Characters>5137</Characters>
  <CharactersWithSpaces>5795</CharactersWithSpaces>
  <Paragraphs>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2024-10-30T16:49:00Z</dcterms:created>
  <dc:creator>BEST</dc:creator>
  <dc:description/>
  <dc:language>ru-RU</dc:language>
  <cp:lastModifiedBy/>
  <dcterms:modified xsi:type="dcterms:W3CDTF">2024-11-01T11:06:00Z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